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(2E)-3-(2,5-dimethoxyphenyl)-2-[4-(4-fluorophenyl)-1,3-thiazol-2-yl]prop-2-enenitrile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(2E)-3-(2,5-dimethoxyphenyl)-2-[4-(4-fluorophenyl)-1,3-thiazol-2-yl]prop-2-enenitrile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