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3-[3-(4-methylphenyl)-1,2,4-oxadiazol-5-yl]-1-(piperidin-1-yl)propan-1-one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3-[3-(4-methylphenyl)-1,2,4-oxadiazol-5-yl]-1-(piperidin-1-yl)propan-1-one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