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(2E)-2-(2-methoxybenzylidene)-5-(4-methoxyphenyl)-7-methyl-3-oxo-2,3-dihydro-5H-[1,3]thiazolo[3,2-a]pyrimidine-6-carboxylate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(2E)-2-(2-methoxybenzylidene)-5-(4-methoxyphenyl)-7-methyl-3-oxo-2,3-dihydro-5H-[1,3]thiazolo[3,2-a]pyrimidine-6-carboxylate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