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STK728958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5-amino-7-(pyridin-3-yl)-4,7-dihydro[1,2,4]triazolo[1,5-a]pyrimidine-6-carbonitrile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5-amino-7-(pyridin-3-yl)-4,7-dihydro[1,2,4]triazolo[1,5-a]pyrimidine-6-carbonitrile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C11H9N7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239.24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STK728958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