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1-(3-chloro-4-methoxyphenyl)-N-(2-hydroxyethyl)-5-oxopyrrolidine-3-carboxamide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1-(3-chloro-4-methoxyphenyl)-N-(2-hydroxyethyl)-5-oxopyrrolidine-3-carboxamide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