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STK734603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N,N'-[4-methyl-6-(2-oxopyrrolidin-1-yl)benzene-1,3-diyl]dicyclopropanecarboxamide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N,N'-[4-methyl-6-(2-oxopyrrolidin-1-yl)benzene-1,3-diyl]dicyclopropanecarboxamide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STK734603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