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STK734945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N-(5-iodopyridin-2-yl)-4-(2-oxopyrrolidin-1-yl)benzenesulfonamide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N-(5-iodopyridin-2-yl)-4-(2-oxopyrrolidin-1-yl)benzenesulfonamide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C15H14IN3O3S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STK734945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