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2-{1-[(3,4-dichlorobenzyl)amino]ethylidene}-1H-indene-1,3(2H)-dione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2-{1-[(3,4-dichlorobenzyl)amino]ethylidene}-1H-indene-1,3(2H)-dione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