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STK748384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3-[(2Z)-2-(4-chlorobenzylidene)hydrazinyl]-N-(3-chlorophenyl)-3-oxopropanamide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3-[(2Z)-2-(4-chlorobenzylidene)hydrazinyl]-N-(3-chlorophenyl)-3-oxopropanamide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STK748384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