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N'-[(E)-(4-fluorophenyl)methylidene]-2-[(2,4,5-tribromophenyl)amino]acetohydrazide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N'-[(E)-(4-fluorophenyl)methylidene]-2-[(2,4,5-tribromophenyl)amino]acetohydrazide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C15H11Br3FN3O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