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1-(4-amino-1,2,5-oxadiazol-3-yl)-5-phenyl-1H-1,2,3-triazole-4-carboxylate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1-(4-amino-1,2,5-oxadiazol-3-yl)-5-phenyl-1H-1,2,3-triazole-4-carboxylate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