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(1E)-1-[3-(chloromethyl)-2,4,6-trimethylbenzylidene]-2-(2,4-dinitrophenyl)hydrazine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(1E)-1-[3-(chloromethyl)-2,4,6-trimethylbenzylidene]-2-(2,4-dinitrophenyl)hydrazine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