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2-(methylsulfanyl)-N-[(E)-{5-[(1-phenyl-1H-tetrazol-5-yl)sulfanyl]furan-2-yl}methylidene]-1,3-benzothiazol-6-amine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2-(methylsulfanyl)-N-[(E)-{5-[(1-phenyl-1H-tetrazol-5-yl)sulfanyl]furan-2-yl}methylidene]-1,3-benzothiazol-6-amine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C20H14N6OS3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