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1-(4-amino-1,2,5-oxadiazol-3-yl)-N'-[(E)-(2-hydroxy-5-methoxyphenyl)methylidene]-5-phenyl-1H-1,2,3-triazole-4-carbohydrazide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1-(4-amino-1,2,5-oxadiazol-3-yl)-N'-[(E)-(2-hydroxy-5-methoxyphenyl)methylidene]-5-phenyl-1H-1,2,3-triazole-4-carbohydrazide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