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6-[(2E)-2-(2,4-dichlorobenzylidene)hydrazinyl]-N-(furan-2-ylmethyl)-N'-(4-methoxyphenyl)-1,3,5-triazine-2,4-diamine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6-[(2E)-2-(2,4-dichlorobenzylidene)hydrazinyl]-N-(furan-2-ylmethyl)-N'-(4-methoxyphenyl)-1,3,5-triazine-2,4-diamine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C22H19Cl2N7O2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