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4-{(E)-[2-({[(4-bromophenyl)carbonyl]amino}acetyl)hydrazinylidene]methyl}-2-methoxyphenyl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4-{(E)-[2-({[(4-bromophenyl)carbonyl]amino}acetyl)hydrazinylidene]methyl}-2-methoxyphenyl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