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2,4-dichloro-N-{2-[4-(dimethylamino)phenyl]-1,3-benzoxazol-5-yl}benzamide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2,4-dichloro-N-{2-[4-(dimethylamino)phenyl]-1,3-benzoxazol-5-yl}benzamide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