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(4Z)-4-[(1-acetyl-3-phenyl-1H-pyrazol-4-yl)methylidene]-2-(2-chloro-5-iodophenyl)-1,3-oxazol-5(4H)-one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(4Z)-4-[(1-acetyl-3-phenyl-1H-pyrazol-4-yl)methylidene]-2-(2-chloro-5-iodophenyl)-1,3-oxazol-5(4H)-one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