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3,4-dihydroquinolin-1(2H)-yl[3-(piperidin-1-ylsulfonyl)phenyl]methanone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3,4-dihydroquinolin-1(2H)-yl[3-(piperidin-1-ylsulfonyl)phenyl]methanone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