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STK755269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2-[({4-[(trifluoroacetyl)amino]phenyl}carbonyl)amino]-4,5,6,7-tetrahydro-1-benzothiophene-3-carboxylate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2-[({4-[(trifluoroacetyl)amino]phenyl}carbonyl)amino]-4,5,6,7-tetrahydro-1-benzothiophene-3-carboxylate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C20H19F3N2O4S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440.44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STK755269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