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3,5-dinitro-N'-[(1S,2R,4S,5Z,6R)-3-(thiophen-2-ylcarbonyl)-7,9-dioxatricyclo[4.2.1.0~2,4~]non-5-ylidene]benzohydrazide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3,5-dinitro-N'-[(1S,2R,4S,5Z,6R)-3-(thiophen-2-ylcarbonyl)-7,9-dioxatricyclo[4.2.1.0~2,4~]non-5-ylidene]benzohydrazide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C19H14N4O8S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