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2-methoxy-3-nitro-4-{(E)-[2-(phenylcarbamoyl)hydrazinylidene]methyl}phenyl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2-methoxy-3-nitro-4-{(E)-[2-(phenylcarbamoyl)hydrazinylidene]methyl}phenyl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