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(2E)-2-{[5-(5-chloro-4-methyl-2-nitrophenyl)furan-2-yl]methylidene}-N'-nitrohydrazinecarboximidamide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(2E)-2-{[5-(5-chloro-4-methyl-2-nitrophenyl)furan-2-yl]methylidene}-N'-nitrohydrazinecarboximidamide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