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STK755335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2-methoxy-4-[3-({(E)-[5-(4-nitrophenyl)furan-2-yl]methylidene}amino)imidazo[1,2-a]pyridin-2-yl]phenol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2-methoxy-4-[3-({(E)-[5-(4-nitrophenyl)furan-2-yl]methylidene}amino)imidazo[1,2-a]pyridin-2-yl]phenol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C25H18N4O5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454.44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STK755335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