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6-amino-4-(3-bromophenyl)-5-cyano-2-(methoxymethyl)-4H-pyran-3-carboxylate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6-amino-4-(3-bromophenyl)-5-cyano-2-(methoxymethyl)-4H-pyran-3-carboxylate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