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6-amino-4-(4-chlorophenyl)-5-cyano-2-(methoxymethyl)-4H-pyran-3-carboxylate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6-amino-4-(4-chlorophenyl)-5-cyano-2-(methoxymethyl)-4H-pyran-3-carboxylate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