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4-(4-fluorophenyl)-2-(prop-2-yn-1-ylsulfanyl)-6-(thiophen-2-yl)pyridine-3-carbonitrile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4-(4-fluorophenyl)-2-(prop-2-yn-1-ylsulfanyl)-6-(thiophen-2-yl)pyridine-3-carbonitrile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C19H11FN2S2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