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4-(3-fluorophenyl)-2-[(3-phenoxypropyl)sulfanyl]-6-(thiophen-2-yl)pyridine-3-carbonitrile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4-(3-fluorophenyl)-2-[(3-phenoxypropyl)sulfanyl]-6-(thiophen-2-yl)pyridine-3-carbonitrile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