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2-{[3-cyano-6-(3-methoxyphenyl)-4-phenylpyridin-2-yl]sulfanyl}-N-cyclopropylacetamide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2-{[3-cyano-6-(3-methoxyphenyl)-4-phenylpyridin-2-yl]sulfanyl}-N-cyclopropylacetamide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