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N-(2,6-diethylphenyl)-2-[(6-{[(E)-(3-nitrophenyl)methylidene]amino}-1,3-benzothiazol-2-yl)sulfanyl]acetamide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N-(2,6-diethylphenyl)-2-[(6-{[(E)-(3-nitrophenyl)methylidene]amino}-1,3-benzothiazol-2-yl)sulfanyl]acetamide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