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N'-[(E)-{4-[(1-methyl-1H-imidazol-2-yl)sulfanyl]-3-nitrophenyl}methylidene]-2-(naphthalen-1-yl)acetohydrazide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N'-[(E)-{4-[(1-methyl-1H-imidazol-2-yl)sulfanyl]-3-nitrophenyl}methylidene]-2-(naphthalen-1-yl)acetohydrazide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