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2-amino-1-(3-methylphenyl)-5-oxo-4-(3,4,5-trimethoxyphenyl)-1,4,5,6,7,8-hexahydroquinoline-3-carbonitrile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2-amino-1-(3-methylphenyl)-5-oxo-4-(3,4,5-trimethoxyphenyl)-1,4,5,6,7,8-hexahydroquinoline-3-carbonitrile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