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2-[(6-methyl-5-oxo-4,5-dihydro-1,2,4-triazin-3-yl)sulfanyl]-N-(1,3-thiazol-2-yl)acetamide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2-[(6-methyl-5-oxo-4,5-dihydro-1,2,4-triazin-3-yl)sulfanyl]-N-(1,3-thiazol-2-yl)acetamide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C9H9N5O2S2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