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STK755437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(5E)-5-(2-methoxybenzylidene)-1-(3-methylphenyl)pyrimidine-2,4,6(1H,3H,5H)-trione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(5E)-5-(2-methoxybenzylidene)-1-(3-methylphenyl)pyrimidine-2,4,6(1H,3H,5H)-trione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STK755437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