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2-(3-bromo-4-methoxyphenyl)-3-[(4-methoxyphenyl)sulfonyl]-1,3-thiazolidine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2-(3-bromo-4-methoxyphenyl)-3-[(4-methoxyphenyl)sulfonyl]-1,3-thiazolidine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