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N-{(E)-[2-(2-ethylpiperidin-1-yl)-5-nitrophenyl]methylidene}dibenzo[b,d]furan-3-amine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N-{(E)-[2-(2-ethylpiperidin-1-yl)-5-nitrophenyl]methylidene}dibenzo[b,d]furan-3-amine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