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2-[(6-{[(E)-(3,5-dichloro-2-hydroxyphenyl)methylidene]amino}-1,3-benzothiazol-2-yl)sulfanyl]-N-(2,4-dimethylphenyl)acetamide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2-[(6-{[(E)-(3,5-dichloro-2-hydroxyphenyl)methylidene]amino}-1,3-benzothiazol-2-yl)sulfanyl]-N-(2,4-dimethylphenyl)acetamide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C24H19Cl2N3O2S2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