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2-[(6-{[(E)-(3,5-dichloro-2-hydroxyphenyl)methylidene]amino}-1,3-benzothiazol-2-yl)sulfanyl]-N-(2,6-dimethylphenyl)acetamide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2-[(6-{[(E)-(3,5-dichloro-2-hydroxyphenyl)methylidene]amino}-1,3-benzothiazol-2-yl)sulfanyl]-N-(2,6-dimethylphenyl)acetamide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C24H19Cl2N3O2S2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