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STK755707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(4Z)-4-[3-(benzyloxy)benzylidene]-2-(furan-2-yl)-1,3-oxazol-5(4H)-one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(4Z)-4-[3-(benzyloxy)benzylidene]-2-(furan-2-yl)-1,3-oxazol-5(4H)-one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STK755707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