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3,3'-[(1E)-3-(4-nitrobenzyl)triaz-1-ene-1,3-diyl]bis(4-methyl-1,2,5-oxadiazole)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3,3'-[(1E)-3-(4-nitrobenzyl)triaz-1-ene-1,3-diyl]bis(4-methyl-1,2,5-oxadiazole)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