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2,6-di-tert-butyl-4-[(2-hydroxyphenyl)(piperidin-1-yl)methyl]phenol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2,6-di-tert-butyl-4-[(2-hydroxyphenyl)(piperidin-1-yl)methyl]phenol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