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N-(4-acetylphenyl)-3-chloro-5-(4-methylphenyl)-7-(trifluoromethyl)pyrazolo[1,5-a]pyrimidine-2-carboxamide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N-(4-acetylphenyl)-3-chloro-5-(4-methylphenyl)-7-(trifluoromethyl)pyrazolo[1,5-a]pyrimidine-2-carboxamide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C23H16ClF3N4O2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