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2-{[(3,5-dinitrophenyl)carbonyl]amino}-4-methyl-1,3-thiazole-5-carboxylate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2-{[(3,5-dinitrophenyl)carbonyl]amino}-4-methyl-1,3-thiazole-5-carboxylate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C13H10N4O7S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