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3-butoxy-N-[4-(5-chloro-1,3-benzoxazol-2-yl)phenyl]benzamide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3-butoxy-N-[4-(5-chloro-1,3-benzoxazol-2-yl)phenyl]benzamide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