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4-[2-amino-3-cyano-6-methyl-4,4-bis(trifluoromethyl)pyridin-1(4H)-yl]-N-(pyrimidin-2-yl)benzenesulfonamide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4-[2-amino-3-cyano-6-methyl-4,4-bis(trifluoromethyl)pyridin-1(4H)-yl]-N-(pyrimidin-2-yl)benzenesulfonamide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C19H14F6N6O2S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