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5-[(4-benzylpiperazin-1-yl)carbonyl]-2-(4-methylphenyl)-1H-isoindole-1,3(2H)-dione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5-[(4-benzylpiperazin-1-yl)carbonyl]-2-(4-methylphenyl)-1H-isoindole-1,3(2H)-dione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