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3-(5-bromofuran-2-yl)-5-[(4-chloro-3-methylphenoxy)methyl]-1,2,4-oxadiazole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3-(5-bromofuran-2-yl)-5-[(4-chloro-3-methylphenoxy)methyl]-1,2,4-oxadiazole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C14H10BrClN2O3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