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STK775407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6-bromo-2-{[(4-chlorophenyl)sulfonyl]methyl}-5-methoxy-1-methyl-1H-indole-3-carboxylate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6-bromo-2-{[(4-chlorophenyl)sulfonyl]methyl}-5-methoxy-1-methyl-1H-indole-3-carboxylate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C20H19BrClNO5S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STK775407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