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STK775577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[5-(3-methoxyphenyl)-7-(trifluoromethyl)pyrazolo[1,5-a]pyrimidin-3-yl][2-(pyridin-3-yl)piperidin-1-yl]methanone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[5-(3-methoxyphenyl)-7-(trifluoromethyl)pyrazolo[1,5-a]pyrimidin-3-yl][2-(pyridin-3-yl)piperidin-1-yl]methanone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C25H22F3N5O2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STK775577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