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N-[2-(3,4-dimethoxyphenyl)ethyl]-3-(thiophen-2-yl)-1,2,4-oxadiazole-5-carboxamide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N-[2-(3,4-dimethoxyphenyl)ethyl]-3-(thiophen-2-yl)-1,2,4-oxadiazole-5-carboxamide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